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15" w:rsidRDefault="009A5015" w:rsidP="009A5015">
      <w:pPr>
        <w:jc w:val="center"/>
        <w:rPr>
          <w:sz w:val="28"/>
          <w:szCs w:val="28"/>
        </w:rPr>
      </w:pPr>
    </w:p>
    <w:p w:rsidR="009A5015" w:rsidRDefault="009A5015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A5015" w:rsidRDefault="009A5015" w:rsidP="009A5015">
      <w:pPr>
        <w:jc w:val="center"/>
        <w:rPr>
          <w:sz w:val="28"/>
          <w:szCs w:val="28"/>
        </w:rPr>
      </w:pPr>
    </w:p>
    <w:p w:rsidR="009A5015" w:rsidRDefault="0081269B" w:rsidP="009A50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Вишкильская</w:t>
      </w:r>
      <w:proofErr w:type="spellEnd"/>
      <w:r w:rsidR="009A5015">
        <w:rPr>
          <w:sz w:val="28"/>
          <w:szCs w:val="28"/>
        </w:rPr>
        <w:t xml:space="preserve"> сельская Дума</w:t>
      </w:r>
    </w:p>
    <w:p w:rsidR="009A5015" w:rsidRDefault="009A5015" w:rsidP="009A50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9A5015" w:rsidRDefault="009A5015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9A5015" w:rsidRDefault="009A5015" w:rsidP="009A5015">
      <w:pPr>
        <w:rPr>
          <w:sz w:val="28"/>
          <w:szCs w:val="28"/>
        </w:rPr>
      </w:pPr>
    </w:p>
    <w:p w:rsidR="00F53618" w:rsidRDefault="009A5015" w:rsidP="009A5015">
      <w:pPr>
        <w:jc w:val="center"/>
        <w:rPr>
          <w:b/>
          <w:sz w:val="28"/>
          <w:szCs w:val="28"/>
        </w:rPr>
      </w:pPr>
      <w:proofErr w:type="gramStart"/>
      <w:r w:rsidRPr="00E35455">
        <w:rPr>
          <w:b/>
          <w:sz w:val="28"/>
          <w:szCs w:val="28"/>
        </w:rPr>
        <w:t>Р</w:t>
      </w:r>
      <w:proofErr w:type="gramEnd"/>
      <w:r w:rsidRPr="00E35455">
        <w:rPr>
          <w:b/>
          <w:sz w:val="28"/>
          <w:szCs w:val="28"/>
        </w:rPr>
        <w:t xml:space="preserve"> Е Ш Е Н И Е</w:t>
      </w:r>
    </w:p>
    <w:p w:rsidR="009A5015" w:rsidRDefault="009A5015" w:rsidP="009A5015">
      <w:pPr>
        <w:jc w:val="center"/>
        <w:rPr>
          <w:b/>
          <w:sz w:val="28"/>
          <w:szCs w:val="28"/>
        </w:rPr>
      </w:pPr>
    </w:p>
    <w:p w:rsidR="009A5015" w:rsidRDefault="009A5015" w:rsidP="009A5015">
      <w:pPr>
        <w:rPr>
          <w:sz w:val="28"/>
          <w:szCs w:val="28"/>
        </w:rPr>
      </w:pPr>
    </w:p>
    <w:p w:rsidR="009A5015" w:rsidRDefault="009A5015" w:rsidP="009A5015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F066C">
        <w:rPr>
          <w:sz w:val="28"/>
          <w:szCs w:val="28"/>
        </w:rPr>
        <w:t>21.12.2020 г.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="006F066C">
        <w:rPr>
          <w:sz w:val="28"/>
          <w:szCs w:val="28"/>
        </w:rPr>
        <w:t>168</w:t>
      </w:r>
    </w:p>
    <w:p w:rsidR="009A5015" w:rsidRDefault="0081269B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9A501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Вишкиль</w:t>
      </w:r>
      <w:proofErr w:type="spellEnd"/>
    </w:p>
    <w:tbl>
      <w:tblPr>
        <w:tblW w:w="0" w:type="auto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/>
      </w:tblPr>
      <w:tblGrid>
        <w:gridCol w:w="360"/>
        <w:gridCol w:w="8571"/>
      </w:tblGrid>
      <w:tr w:rsidR="008C6063" w:rsidTr="001728C1">
        <w:trPr>
          <w:gridAfter w:val="1"/>
          <w:wAfter w:w="8571" w:type="dxa"/>
        </w:trPr>
        <w:tc>
          <w:tcPr>
            <w:tcW w:w="360" w:type="dxa"/>
            <w:shd w:val="clear" w:color="auto" w:fill="FFFFFF" w:themeFill="background1"/>
          </w:tcPr>
          <w:p w:rsidR="009A5015" w:rsidRPr="00AE4877" w:rsidRDefault="009A5015" w:rsidP="00C53458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728C1" w:rsidTr="001728C1">
        <w:tc>
          <w:tcPr>
            <w:tcW w:w="8931" w:type="dxa"/>
            <w:gridSpan w:val="2"/>
            <w:shd w:val="clear" w:color="auto" w:fill="FFFFFF" w:themeFill="background1"/>
          </w:tcPr>
          <w:p w:rsidR="001728C1" w:rsidRPr="001728C1" w:rsidRDefault="00662795" w:rsidP="00D4308F">
            <w:pPr>
              <w:pStyle w:val="a3"/>
              <w:keepLines/>
              <w:snapToGrid w:val="0"/>
              <w:jc w:val="center"/>
              <w:outlineLvl w:val="0"/>
              <w:rPr>
                <w:b/>
              </w:rPr>
            </w:pPr>
            <w:r>
              <w:rPr>
                <w:b/>
                <w:sz w:val="28"/>
                <w:szCs w:val="28"/>
              </w:rPr>
              <w:t>О бюджете</w:t>
            </w:r>
            <w:r w:rsidR="001728C1" w:rsidRPr="001728C1">
              <w:rPr>
                <w:b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81269B">
              <w:rPr>
                <w:b/>
                <w:sz w:val="28"/>
                <w:szCs w:val="28"/>
              </w:rPr>
              <w:t>Вишкильское</w:t>
            </w:r>
            <w:proofErr w:type="spellEnd"/>
            <w:r w:rsidR="001728C1" w:rsidRPr="001728C1">
              <w:rPr>
                <w:b/>
                <w:sz w:val="28"/>
                <w:szCs w:val="28"/>
              </w:rPr>
              <w:t xml:space="preserve"> сельское поселение </w:t>
            </w:r>
            <w:proofErr w:type="spellStart"/>
            <w:r w:rsidR="001728C1" w:rsidRPr="001728C1">
              <w:rPr>
                <w:b/>
                <w:sz w:val="28"/>
                <w:szCs w:val="28"/>
              </w:rPr>
              <w:t>Котельничского</w:t>
            </w:r>
            <w:proofErr w:type="spellEnd"/>
            <w:r w:rsidR="001728C1" w:rsidRPr="001728C1">
              <w:rPr>
                <w:b/>
                <w:sz w:val="28"/>
                <w:szCs w:val="28"/>
              </w:rPr>
              <w:t xml:space="preserve"> района Кировской области на 20</w:t>
            </w:r>
            <w:r>
              <w:rPr>
                <w:b/>
                <w:sz w:val="28"/>
                <w:szCs w:val="28"/>
              </w:rPr>
              <w:t>2</w:t>
            </w:r>
            <w:r w:rsidR="00D4308F">
              <w:rPr>
                <w:b/>
                <w:sz w:val="28"/>
                <w:szCs w:val="28"/>
              </w:rPr>
              <w:t>1</w:t>
            </w:r>
            <w:r w:rsidR="001728C1" w:rsidRPr="001728C1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D4308F">
              <w:rPr>
                <w:b/>
                <w:sz w:val="28"/>
                <w:szCs w:val="28"/>
              </w:rPr>
              <w:t>2</w:t>
            </w:r>
            <w:r w:rsidR="001728C1" w:rsidRPr="001728C1">
              <w:rPr>
                <w:b/>
                <w:sz w:val="28"/>
                <w:szCs w:val="28"/>
              </w:rPr>
              <w:t xml:space="preserve"> и 202</w:t>
            </w:r>
            <w:r w:rsidR="00D4308F">
              <w:rPr>
                <w:b/>
                <w:sz w:val="28"/>
                <w:szCs w:val="28"/>
              </w:rPr>
              <w:t>3</w:t>
            </w:r>
            <w:r w:rsidR="001728C1" w:rsidRPr="001728C1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F85478" w:rsidRDefault="00F85478" w:rsidP="009A5015">
      <w:pPr>
        <w:rPr>
          <w:rFonts w:cs="Courier New"/>
          <w:sz w:val="28"/>
          <w:szCs w:val="28"/>
          <w:lang w:eastAsia="ar-SA"/>
        </w:rPr>
      </w:pPr>
    </w:p>
    <w:p w:rsidR="009A5015" w:rsidRDefault="0081269B" w:rsidP="006F066C">
      <w:pPr>
        <w:rPr>
          <w:sz w:val="28"/>
          <w:szCs w:val="28"/>
        </w:rPr>
      </w:pPr>
      <w:r w:rsidRPr="0081269B">
        <w:rPr>
          <w:sz w:val="28"/>
          <w:szCs w:val="28"/>
        </w:rPr>
        <w:t xml:space="preserve">На основании пункта 2 статьи 22 Устава муниципального образования </w:t>
      </w:r>
      <w:proofErr w:type="spellStart"/>
      <w:r w:rsidRPr="0081269B">
        <w:rPr>
          <w:sz w:val="28"/>
          <w:szCs w:val="28"/>
        </w:rPr>
        <w:t>Вишкильское</w:t>
      </w:r>
      <w:proofErr w:type="spellEnd"/>
      <w:r w:rsidRPr="0081269B">
        <w:rPr>
          <w:sz w:val="28"/>
          <w:szCs w:val="28"/>
        </w:rPr>
        <w:t xml:space="preserve"> сельское поселение </w:t>
      </w:r>
      <w:proofErr w:type="spellStart"/>
      <w:r w:rsidRPr="0081269B">
        <w:rPr>
          <w:sz w:val="28"/>
          <w:szCs w:val="28"/>
        </w:rPr>
        <w:t>Котельничского</w:t>
      </w:r>
      <w:proofErr w:type="spellEnd"/>
      <w:r w:rsidRPr="0081269B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81269B">
        <w:rPr>
          <w:sz w:val="28"/>
          <w:szCs w:val="28"/>
        </w:rPr>
        <w:t>Вишкильской</w:t>
      </w:r>
      <w:proofErr w:type="spellEnd"/>
      <w:r w:rsidRPr="0081269B">
        <w:rPr>
          <w:sz w:val="28"/>
          <w:szCs w:val="28"/>
        </w:rPr>
        <w:t xml:space="preserve"> сельской Думы от </w:t>
      </w:r>
      <w:r w:rsidRPr="006F066C">
        <w:rPr>
          <w:sz w:val="28"/>
          <w:szCs w:val="28"/>
        </w:rPr>
        <w:t xml:space="preserve">07.12.2005 № 16, </w:t>
      </w:r>
      <w:r w:rsidR="006F066C" w:rsidRPr="006F066C">
        <w:rPr>
          <w:bCs/>
          <w:sz w:val="28"/>
          <w:szCs w:val="28"/>
        </w:rPr>
        <w:t xml:space="preserve">Положения  о бюджетном процессе в </w:t>
      </w:r>
      <w:proofErr w:type="spellStart"/>
      <w:r w:rsidR="006F066C" w:rsidRPr="006F066C">
        <w:rPr>
          <w:bCs/>
          <w:sz w:val="28"/>
          <w:szCs w:val="28"/>
        </w:rPr>
        <w:t>Вишкильском</w:t>
      </w:r>
      <w:proofErr w:type="spellEnd"/>
      <w:r w:rsidR="006F066C" w:rsidRPr="006F066C">
        <w:rPr>
          <w:bCs/>
          <w:sz w:val="28"/>
          <w:szCs w:val="28"/>
        </w:rPr>
        <w:t xml:space="preserve"> сельском   </w:t>
      </w:r>
      <w:proofErr w:type="spellStart"/>
      <w:r w:rsidR="006F066C" w:rsidRPr="006F066C">
        <w:rPr>
          <w:bCs/>
          <w:sz w:val="28"/>
          <w:szCs w:val="28"/>
        </w:rPr>
        <w:t>поселенииКотельничского</w:t>
      </w:r>
      <w:proofErr w:type="spellEnd"/>
      <w:r w:rsidR="006F066C" w:rsidRPr="006F066C">
        <w:rPr>
          <w:bCs/>
          <w:sz w:val="28"/>
          <w:szCs w:val="28"/>
        </w:rPr>
        <w:t xml:space="preserve"> района Кировской области</w:t>
      </w:r>
      <w:r w:rsidRPr="0081269B">
        <w:rPr>
          <w:color w:val="000000"/>
          <w:sz w:val="28"/>
          <w:szCs w:val="28"/>
        </w:rPr>
        <w:t xml:space="preserve">,  утвержденного решением </w:t>
      </w:r>
      <w:proofErr w:type="spellStart"/>
      <w:r w:rsidRPr="0081269B">
        <w:rPr>
          <w:color w:val="000000"/>
          <w:sz w:val="28"/>
          <w:szCs w:val="28"/>
        </w:rPr>
        <w:t>Вишкильской</w:t>
      </w:r>
      <w:proofErr w:type="spellEnd"/>
      <w:r w:rsidRPr="0081269B">
        <w:rPr>
          <w:color w:val="000000"/>
          <w:sz w:val="28"/>
          <w:szCs w:val="28"/>
        </w:rPr>
        <w:t xml:space="preserve"> сельской Думы от 07.04.2011 №172, </w:t>
      </w:r>
      <w:proofErr w:type="spellStart"/>
      <w:r w:rsidRPr="0081269B">
        <w:rPr>
          <w:color w:val="000000"/>
          <w:sz w:val="28"/>
          <w:szCs w:val="28"/>
        </w:rPr>
        <w:t>Вишкильская</w:t>
      </w:r>
      <w:proofErr w:type="spellEnd"/>
      <w:r w:rsidRPr="0081269B">
        <w:rPr>
          <w:color w:val="000000"/>
          <w:sz w:val="28"/>
          <w:szCs w:val="28"/>
        </w:rPr>
        <w:t xml:space="preserve"> сельская Дума РЕШИЛА</w:t>
      </w:r>
      <w:r w:rsidR="009A5015">
        <w:rPr>
          <w:sz w:val="28"/>
          <w:szCs w:val="28"/>
        </w:rPr>
        <w:t>:</w:t>
      </w:r>
    </w:p>
    <w:p w:rsidR="009A5015" w:rsidRDefault="009A5015" w:rsidP="009A5015">
      <w:pPr>
        <w:numPr>
          <w:ilvl w:val="0"/>
          <w:numId w:val="2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1. Утвердить основные характеристики   бюджета муниципального образования </w:t>
      </w:r>
      <w:proofErr w:type="spellStart"/>
      <w:r w:rsidR="0081269B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сельского поселения) на 20</w:t>
      </w:r>
      <w:r w:rsidR="00662795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81269B">
        <w:rPr>
          <w:sz w:val="28"/>
          <w:szCs w:val="28"/>
        </w:rPr>
        <w:t>3385,0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81269B">
        <w:rPr>
          <w:sz w:val="28"/>
          <w:szCs w:val="28"/>
        </w:rPr>
        <w:t>3385,0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основные характеристики бюджета сельского поселения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81269B">
        <w:rPr>
          <w:sz w:val="28"/>
          <w:szCs w:val="28"/>
        </w:rPr>
        <w:t>3040,3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81269B">
        <w:rPr>
          <w:sz w:val="28"/>
          <w:szCs w:val="28"/>
        </w:rPr>
        <w:t>3040,3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Утвердить основные характеристики бюджета сельского поселения на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81269B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</w:p>
    <w:p w:rsidR="009A5015" w:rsidRDefault="0081269B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>3059,3</w:t>
      </w:r>
      <w:r w:rsidR="009A5015"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2) общий объем расходов  бюджета сельского поселения в сумме </w:t>
      </w:r>
      <w:r w:rsidR="0081269B">
        <w:rPr>
          <w:sz w:val="28"/>
          <w:szCs w:val="28"/>
        </w:rPr>
        <w:t>3059,3</w:t>
      </w:r>
      <w:r>
        <w:rPr>
          <w:sz w:val="28"/>
          <w:szCs w:val="28"/>
        </w:rPr>
        <w:t xml:space="preserve"> тыс. рублей. 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9A5015" w:rsidRDefault="009A5015" w:rsidP="009A5015">
      <w:pPr>
        <w:numPr>
          <w:ilvl w:val="0"/>
          <w:numId w:val="2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4. Утвердить: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1)  перечень и коды главных распорядителей средств бюджета сельского поселения  согласно </w:t>
      </w:r>
      <w:r w:rsidRPr="00175702">
        <w:rPr>
          <w:sz w:val="28"/>
          <w:szCs w:val="28"/>
        </w:rPr>
        <w:t>приложению 1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перечень и коды главных администраторов доходов бюджета  сельского поселения и закрепляемых за ними видов (подвидов) доходов бюджета сельского поселения согласно </w:t>
      </w:r>
      <w:r w:rsidRPr="0017570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 к настоящему Решению;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перечень и коды </w:t>
      </w:r>
      <w:proofErr w:type="gramStart"/>
      <w:r>
        <w:rPr>
          <w:sz w:val="28"/>
          <w:szCs w:val="28"/>
        </w:rPr>
        <w:t>статей источников финансирования дефицита бюджета  сельского поселения</w:t>
      </w:r>
      <w:proofErr w:type="gramEnd"/>
      <w:r>
        <w:rPr>
          <w:sz w:val="28"/>
          <w:szCs w:val="28"/>
        </w:rPr>
        <w:t xml:space="preserve"> согласно </w:t>
      </w:r>
      <w:r w:rsidRPr="0017570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3 к настоящему Решению;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4) перечень и коды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  сельского поселения</w:t>
      </w:r>
      <w:proofErr w:type="gramEnd"/>
      <w:r>
        <w:rPr>
          <w:sz w:val="28"/>
          <w:szCs w:val="28"/>
        </w:rPr>
        <w:t xml:space="preserve"> и закрепляемых за ними статьи источников финансирования дефицита бюджета сельского поселения согласно </w:t>
      </w:r>
      <w:r w:rsidRPr="00175702">
        <w:rPr>
          <w:sz w:val="28"/>
          <w:szCs w:val="28"/>
        </w:rPr>
        <w:t>приложени</w:t>
      </w:r>
      <w:r>
        <w:rPr>
          <w:sz w:val="28"/>
          <w:szCs w:val="28"/>
        </w:rPr>
        <w:t>ю 4 к настоящему Решению.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Утвердить в пределах общего объема доходов бюджета сельского поселения, установленного пунктами 1, 2, 3 настоящего Решения,  </w:t>
      </w:r>
      <w:r w:rsidRPr="004C2D25">
        <w:rPr>
          <w:sz w:val="28"/>
          <w:szCs w:val="28"/>
        </w:rPr>
        <w:t>объем поступлени</w:t>
      </w:r>
      <w:r>
        <w:rPr>
          <w:sz w:val="28"/>
          <w:szCs w:val="28"/>
        </w:rPr>
        <w:t>йдоходов бюджета сельского поселения по налоговым, неналоговым доходам и по безвозмездным поступлениям</w:t>
      </w:r>
      <w:r w:rsidRPr="004C2D25">
        <w:rPr>
          <w:sz w:val="28"/>
          <w:szCs w:val="28"/>
        </w:rPr>
        <w:t xml:space="preserve"> по подстатьям классификации доходов бюджет</w:t>
      </w:r>
      <w:r>
        <w:rPr>
          <w:sz w:val="28"/>
          <w:szCs w:val="28"/>
        </w:rPr>
        <w:t>ов: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4C2D25">
        <w:rPr>
          <w:sz w:val="28"/>
          <w:szCs w:val="28"/>
        </w:rPr>
        <w:t>на 20</w:t>
      </w:r>
      <w:r w:rsidR="00161A57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 w:rsidRPr="00E4523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</w:t>
      </w:r>
      <w:r w:rsidRPr="00E4523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="00B447F0">
        <w:rPr>
          <w:sz w:val="28"/>
          <w:szCs w:val="28"/>
        </w:rPr>
        <w:t>2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Утвердить в пределах общего объема расходов бюджета сельского поселения, установленного пунктами 1, 2, 3 настоящего Решения: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распределение бюджетных ассигнований по разделам и подразделам классификации расходов бюджетов: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1.1) на 20</w:t>
      </w:r>
      <w:r w:rsidR="00161A57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6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согласно приложению 1</w:t>
      </w:r>
      <w:r w:rsidR="00B447F0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распределение </w:t>
      </w:r>
      <w:r w:rsidRPr="003036CC">
        <w:rPr>
          <w:sz w:val="28"/>
          <w:szCs w:val="28"/>
        </w:rPr>
        <w:t xml:space="preserve">бюджетных ассигнований по целевым статьям (муниципальным программам муниципального образования </w:t>
      </w:r>
      <w:proofErr w:type="spellStart"/>
      <w:r w:rsidR="0081269B">
        <w:rPr>
          <w:sz w:val="28"/>
          <w:szCs w:val="28"/>
        </w:rPr>
        <w:t>Вишкильское</w:t>
      </w:r>
      <w:r w:rsidRPr="003036CC">
        <w:rPr>
          <w:sz w:val="28"/>
          <w:szCs w:val="28"/>
        </w:rPr>
        <w:t>сельское</w:t>
      </w:r>
      <w:proofErr w:type="spellEnd"/>
      <w:r w:rsidRPr="003036CC">
        <w:rPr>
          <w:sz w:val="28"/>
          <w:szCs w:val="28"/>
        </w:rPr>
        <w:t xml:space="preserve"> поселение </w:t>
      </w:r>
      <w:proofErr w:type="spellStart"/>
      <w:r w:rsidRPr="003036CC">
        <w:rPr>
          <w:sz w:val="28"/>
          <w:szCs w:val="28"/>
        </w:rPr>
        <w:t>Котельничского</w:t>
      </w:r>
      <w:proofErr w:type="spellEnd"/>
      <w:r w:rsidRPr="003036CC">
        <w:rPr>
          <w:sz w:val="28"/>
          <w:szCs w:val="28"/>
        </w:rPr>
        <w:t xml:space="preserve"> района Кировской области и непрограммным направлениям деятельности), группам </w:t>
      </w:r>
      <w:proofErr w:type="gramStart"/>
      <w:r w:rsidRPr="003036CC"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2.1)</w:t>
      </w:r>
      <w:r w:rsidRPr="003036CC">
        <w:rPr>
          <w:sz w:val="28"/>
          <w:szCs w:val="28"/>
        </w:rPr>
        <w:t xml:space="preserve"> на 20</w:t>
      </w:r>
      <w:r w:rsidR="006D6562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 w:rsidRPr="003036CC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7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согласно приложению 1</w:t>
      </w:r>
      <w:r w:rsidR="00B447F0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F3F00">
        <w:rPr>
          <w:sz w:val="28"/>
          <w:szCs w:val="28"/>
        </w:rPr>
        <w:t xml:space="preserve">) ведомственную структуру </w:t>
      </w:r>
      <w:r w:rsidRPr="00B44F62">
        <w:rPr>
          <w:sz w:val="28"/>
          <w:szCs w:val="28"/>
        </w:rPr>
        <w:t xml:space="preserve">расходов  бюджета </w:t>
      </w:r>
      <w:r w:rsidR="00C468D3">
        <w:rPr>
          <w:sz w:val="28"/>
          <w:szCs w:val="28"/>
        </w:rPr>
        <w:t>поселени</w:t>
      </w:r>
      <w:proofErr w:type="gramStart"/>
      <w:r w:rsidR="00C468D3">
        <w:rPr>
          <w:sz w:val="28"/>
          <w:szCs w:val="28"/>
        </w:rPr>
        <w:t>я</w:t>
      </w:r>
      <w:r w:rsidRPr="00B44F62">
        <w:rPr>
          <w:sz w:val="28"/>
          <w:szCs w:val="28"/>
        </w:rPr>
        <w:t>(</w:t>
      </w:r>
      <w:proofErr w:type="gramEnd"/>
      <w:r w:rsidRPr="00B44F62">
        <w:rPr>
          <w:sz w:val="28"/>
          <w:szCs w:val="28"/>
        </w:rPr>
        <w:t xml:space="preserve">распределение бюджетных ассигнований по главным распорядителям средств  бюджета поселения, разделам, подразделам и целевым статьям (муниципальным программам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 w:rsidRPr="00B44F62">
        <w:rPr>
          <w:sz w:val="28"/>
          <w:szCs w:val="28"/>
        </w:rPr>
        <w:t xml:space="preserve"> сельского поселения и непрограммным направлениям деятельности), группам видов расходов классификации расходов бюджетов)</w:t>
      </w:r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3.1)</w:t>
      </w:r>
      <w:r w:rsidRPr="00B44F62">
        <w:rPr>
          <w:sz w:val="28"/>
          <w:szCs w:val="28"/>
        </w:rPr>
        <w:t xml:space="preserve"> на 20</w:t>
      </w:r>
      <w:r w:rsidR="006D6562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8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согласно приложению 1</w:t>
      </w:r>
      <w:r w:rsidR="00B447F0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 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Утвердить источники финансирования дефицита бюджета сельского поселения: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7.1) </w:t>
      </w:r>
      <w:r w:rsidRPr="00B44F62">
        <w:rPr>
          <w:sz w:val="28"/>
          <w:szCs w:val="28"/>
        </w:rPr>
        <w:t>на 20</w:t>
      </w:r>
      <w:r w:rsidR="006D6562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9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согласно приложению 1</w:t>
      </w:r>
      <w:r w:rsidR="00B447F0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 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Утвердить в пределах общего объема расходов бюджета поселения, установленного пунктами 1, 2, 3 настоящего Решения, общий объем бюджетных ассигнований, направляемых на исполнение</w:t>
      </w:r>
      <w:r w:rsidRPr="001A2485">
        <w:rPr>
          <w:sz w:val="28"/>
          <w:szCs w:val="28"/>
        </w:rPr>
        <w:t xml:space="preserve"> публичных нормативных обязательств</w:t>
      </w:r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8.1) на 20</w:t>
      </w:r>
      <w:r w:rsidR="006D6562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0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0 тыс. рублей и на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 тыс. рублей.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дорожного фонда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9.1) на 20</w:t>
      </w:r>
      <w:r w:rsidR="006D6562">
        <w:rPr>
          <w:sz w:val="28"/>
          <w:szCs w:val="28"/>
        </w:rPr>
        <w:t>2</w:t>
      </w:r>
      <w:r w:rsidR="00D4308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C468D3">
        <w:rPr>
          <w:sz w:val="28"/>
          <w:szCs w:val="28"/>
        </w:rPr>
        <w:t>220,5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9.2) на 202</w:t>
      </w:r>
      <w:r w:rsidR="00D4308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C468D3">
        <w:rPr>
          <w:sz w:val="28"/>
          <w:szCs w:val="28"/>
        </w:rPr>
        <w:t>230,6</w:t>
      </w:r>
      <w:r>
        <w:rPr>
          <w:sz w:val="28"/>
          <w:szCs w:val="28"/>
        </w:rPr>
        <w:t xml:space="preserve"> тыс. рублей и на 202</w:t>
      </w:r>
      <w:r w:rsidR="00D4308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C468D3">
        <w:rPr>
          <w:sz w:val="28"/>
          <w:szCs w:val="28"/>
        </w:rPr>
        <w:t>238,1</w:t>
      </w:r>
      <w:r>
        <w:rPr>
          <w:sz w:val="28"/>
          <w:szCs w:val="28"/>
        </w:rPr>
        <w:t xml:space="preserve"> тыс. рублей.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Утвердить в пределах общего объема расходов бюджета сельского поселения, установленного пунктами 1, 2, 3 настоящего Решения, размер резервного фонда администрации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10.1) на 20</w:t>
      </w:r>
      <w:r w:rsidR="006D6562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85609F">
        <w:rPr>
          <w:sz w:val="28"/>
          <w:szCs w:val="28"/>
        </w:rPr>
        <w:t>5</w:t>
      </w:r>
      <w:r>
        <w:rPr>
          <w:sz w:val="28"/>
          <w:szCs w:val="28"/>
        </w:rPr>
        <w:t>,0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10.2) на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85609F">
        <w:rPr>
          <w:sz w:val="28"/>
          <w:szCs w:val="28"/>
        </w:rPr>
        <w:t>5</w:t>
      </w:r>
      <w:r>
        <w:rPr>
          <w:sz w:val="28"/>
          <w:szCs w:val="28"/>
        </w:rPr>
        <w:t>,0 тыс. рублей и на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85609F">
        <w:rPr>
          <w:sz w:val="28"/>
          <w:szCs w:val="28"/>
        </w:rPr>
        <w:t>5</w:t>
      </w:r>
      <w:r>
        <w:rPr>
          <w:sz w:val="28"/>
          <w:szCs w:val="28"/>
        </w:rPr>
        <w:t>,0 тыс. рублей.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Утвердить в пределах общего объема расходов бюджета сельского поселения, установленного пунктами 1, 2, 3 настоящего Решения, общий объем условно утверждаемых расходов на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C468D3">
        <w:rPr>
          <w:sz w:val="28"/>
          <w:szCs w:val="28"/>
        </w:rPr>
        <w:t>73,8</w:t>
      </w:r>
      <w:r>
        <w:rPr>
          <w:sz w:val="28"/>
          <w:szCs w:val="28"/>
        </w:rPr>
        <w:t xml:space="preserve"> тыс. рублей и на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AC6163">
        <w:rPr>
          <w:sz w:val="28"/>
          <w:szCs w:val="28"/>
        </w:rPr>
        <w:t>150,0</w:t>
      </w:r>
      <w:r>
        <w:rPr>
          <w:sz w:val="28"/>
          <w:szCs w:val="28"/>
        </w:rPr>
        <w:t xml:space="preserve"> тыс. рублей.</w:t>
      </w:r>
    </w:p>
    <w:p w:rsidR="002C2AF6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Утвердить в пределах общего объема расходов бюджета сельского поселения, установленного пунктами 1, 2, 3 настоящего Решения,</w:t>
      </w:r>
      <w:r w:rsidR="002C2AF6">
        <w:rPr>
          <w:sz w:val="28"/>
          <w:szCs w:val="28"/>
        </w:rPr>
        <w:t xml:space="preserve"> из бюджета сельского поселения иные межбюджетные трансферты в следующих объемах:</w:t>
      </w:r>
    </w:p>
    <w:p w:rsidR="009A5015" w:rsidRDefault="002C2AF6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12.1) </w:t>
      </w:r>
      <w:r w:rsidR="009A5015">
        <w:rPr>
          <w:sz w:val="28"/>
          <w:szCs w:val="28"/>
        </w:rPr>
        <w:t>ин</w:t>
      </w:r>
      <w:r w:rsidR="00B447F0">
        <w:rPr>
          <w:sz w:val="28"/>
          <w:szCs w:val="28"/>
        </w:rPr>
        <w:t>ые</w:t>
      </w:r>
      <w:r w:rsidR="009A5015">
        <w:rPr>
          <w:sz w:val="28"/>
          <w:szCs w:val="28"/>
        </w:rPr>
        <w:t xml:space="preserve"> межбюджетн</w:t>
      </w:r>
      <w:r w:rsidR="00B447F0">
        <w:rPr>
          <w:sz w:val="28"/>
          <w:szCs w:val="28"/>
        </w:rPr>
        <w:t>ые</w:t>
      </w:r>
      <w:r w:rsidR="009A5015">
        <w:rPr>
          <w:sz w:val="28"/>
          <w:szCs w:val="28"/>
        </w:rPr>
        <w:t xml:space="preserve"> трансферт</w:t>
      </w:r>
      <w:r w:rsidR="00B447F0">
        <w:rPr>
          <w:sz w:val="28"/>
          <w:szCs w:val="28"/>
        </w:rPr>
        <w:t>ы</w:t>
      </w:r>
      <w:r w:rsidR="009A5015">
        <w:rPr>
          <w:sz w:val="28"/>
          <w:szCs w:val="28"/>
        </w:rPr>
        <w:t xml:space="preserve"> для осуществления передачи передаваемых полномочий в области градостроительной деятельности: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</w:t>
      </w:r>
      <w:r w:rsidR="002C2AF6">
        <w:rPr>
          <w:sz w:val="28"/>
          <w:szCs w:val="28"/>
        </w:rPr>
        <w:t>.1</w:t>
      </w:r>
      <w:r>
        <w:rPr>
          <w:sz w:val="28"/>
          <w:szCs w:val="28"/>
        </w:rPr>
        <w:t>) на 20</w:t>
      </w:r>
      <w:r w:rsidR="002C2AF6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0,</w:t>
      </w:r>
      <w:r w:rsidR="00C468D3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согласно приложению 10 к настоящему Решению;</w:t>
      </w:r>
      <w:bookmarkStart w:id="0" w:name="_GoBack"/>
      <w:bookmarkEnd w:id="0"/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2C2AF6">
        <w:rPr>
          <w:sz w:val="28"/>
          <w:szCs w:val="28"/>
        </w:rPr>
        <w:t>1.</w:t>
      </w:r>
      <w:r>
        <w:rPr>
          <w:sz w:val="28"/>
          <w:szCs w:val="28"/>
        </w:rPr>
        <w:t>2) на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0,</w:t>
      </w:r>
      <w:r w:rsidR="00C468D3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и на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0,</w:t>
      </w:r>
      <w:r w:rsidR="00C468D3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рублейсогласно приложению 1</w:t>
      </w:r>
      <w:r w:rsidR="00B447F0">
        <w:rPr>
          <w:sz w:val="28"/>
          <w:szCs w:val="28"/>
        </w:rPr>
        <w:t>7 к настоящему Решению.</w:t>
      </w:r>
    </w:p>
    <w:p w:rsidR="00A7594F" w:rsidRDefault="00B447F0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12.2) </w:t>
      </w:r>
      <w:r w:rsidR="00A7594F">
        <w:rPr>
          <w:sz w:val="28"/>
          <w:szCs w:val="28"/>
        </w:rPr>
        <w:t xml:space="preserve">иные межбюджетные трансферты для осуществления передачи передаваемых полномочий по осуществлению внутреннего муниципального контроля муниципального образования </w:t>
      </w:r>
      <w:proofErr w:type="spellStart"/>
      <w:r w:rsidR="0081269B">
        <w:rPr>
          <w:sz w:val="28"/>
          <w:szCs w:val="28"/>
        </w:rPr>
        <w:t>Вишкильское</w:t>
      </w:r>
      <w:proofErr w:type="spellEnd"/>
      <w:r w:rsidR="00A7594F">
        <w:rPr>
          <w:sz w:val="28"/>
          <w:szCs w:val="28"/>
        </w:rPr>
        <w:t xml:space="preserve"> сельское поселение </w:t>
      </w:r>
      <w:proofErr w:type="spellStart"/>
      <w:r w:rsidR="00A7594F">
        <w:rPr>
          <w:sz w:val="28"/>
          <w:szCs w:val="28"/>
        </w:rPr>
        <w:t>Котельничского</w:t>
      </w:r>
      <w:proofErr w:type="spellEnd"/>
      <w:r w:rsidR="00A7594F">
        <w:rPr>
          <w:sz w:val="28"/>
          <w:szCs w:val="28"/>
        </w:rPr>
        <w:t xml:space="preserve"> района Кировской области:</w:t>
      </w:r>
    </w:p>
    <w:p w:rsidR="00A7594F" w:rsidRDefault="00A7594F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12.2.1) на 202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10,</w:t>
      </w:r>
      <w:r w:rsidR="00C468D3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 согласно приложению 11 к настоящему Решению;</w:t>
      </w:r>
    </w:p>
    <w:p w:rsidR="00A7594F" w:rsidRDefault="00A7594F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12.2.2) на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10,</w:t>
      </w:r>
      <w:r w:rsidR="00C468D3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 и на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10,</w:t>
      </w:r>
      <w:r w:rsidR="00C468D3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рублейсогласно приложению 18 к настоящему Решению.</w:t>
      </w:r>
    </w:p>
    <w:p w:rsidR="009A5015" w:rsidRDefault="009A5015" w:rsidP="00856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85609F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85609F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9A5015">
        <w:rPr>
          <w:sz w:val="28"/>
          <w:szCs w:val="28"/>
        </w:rPr>
        <w:t>.1) на 1 января 202</w:t>
      </w:r>
      <w:r>
        <w:rPr>
          <w:sz w:val="28"/>
          <w:szCs w:val="28"/>
        </w:rPr>
        <w:t>2</w:t>
      </w:r>
      <w:r w:rsidR="009A5015">
        <w:rPr>
          <w:sz w:val="28"/>
          <w:szCs w:val="28"/>
        </w:rPr>
        <w:t xml:space="preserve"> года в сумме 0 тыс. рублей;</w:t>
      </w:r>
    </w:p>
    <w:p w:rsidR="009A5015" w:rsidRDefault="0085609F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A5015">
        <w:rPr>
          <w:sz w:val="28"/>
          <w:szCs w:val="28"/>
        </w:rPr>
        <w:t>.2) на 1 января 202</w:t>
      </w:r>
      <w:r>
        <w:rPr>
          <w:sz w:val="28"/>
          <w:szCs w:val="28"/>
        </w:rPr>
        <w:t>3</w:t>
      </w:r>
      <w:r w:rsidR="009A5015">
        <w:rPr>
          <w:sz w:val="28"/>
          <w:szCs w:val="28"/>
        </w:rPr>
        <w:t xml:space="preserve"> года в сумме 0 тыс. рублей и на 1 января 202</w:t>
      </w:r>
      <w:r>
        <w:rPr>
          <w:sz w:val="28"/>
          <w:szCs w:val="28"/>
        </w:rPr>
        <w:t>4</w:t>
      </w:r>
      <w:r w:rsidR="009A5015">
        <w:rPr>
          <w:sz w:val="28"/>
          <w:szCs w:val="28"/>
        </w:rPr>
        <w:t xml:space="preserve"> года в сумме 0 тыс. рублей.</w:t>
      </w:r>
    </w:p>
    <w:p w:rsidR="009A5015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Установить, что муниципальные гарантии в 20</w:t>
      </w:r>
      <w:r w:rsidR="00817C0E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в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в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предоставляться не будут.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на обслуживание муниципального долга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15.1) на 20</w:t>
      </w:r>
      <w:r w:rsidR="00817C0E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0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15.2) на 202</w:t>
      </w:r>
      <w:r w:rsidR="00856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0 тыс. рублей и на 202</w:t>
      </w:r>
      <w:r w:rsidR="008560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 тыс. рублей.</w:t>
      </w:r>
    </w:p>
    <w:p w:rsidR="009A5015" w:rsidRPr="0096064D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Установить, </w:t>
      </w:r>
      <w:proofErr w:type="spellStart"/>
      <w:r>
        <w:rPr>
          <w:sz w:val="28"/>
          <w:szCs w:val="28"/>
        </w:rPr>
        <w:t>что</w:t>
      </w:r>
      <w:r w:rsidR="00C468D3">
        <w:rPr>
          <w:sz w:val="28"/>
          <w:szCs w:val="28"/>
        </w:rPr>
        <w:t>Вишкильская</w:t>
      </w:r>
      <w:proofErr w:type="spellEnd"/>
      <w:r w:rsidRPr="00B83B85">
        <w:rPr>
          <w:sz w:val="28"/>
          <w:szCs w:val="28"/>
        </w:rPr>
        <w:t xml:space="preserve"> сельская Дума </w:t>
      </w:r>
      <w:proofErr w:type="spellStart"/>
      <w:r w:rsidRPr="00B83B85">
        <w:rPr>
          <w:sz w:val="28"/>
          <w:szCs w:val="28"/>
        </w:rPr>
        <w:t>Котельничского</w:t>
      </w:r>
      <w:proofErr w:type="spellEnd"/>
      <w:r w:rsidRPr="00B83B85">
        <w:rPr>
          <w:sz w:val="28"/>
          <w:szCs w:val="28"/>
        </w:rPr>
        <w:t xml:space="preserve"> района Кировской </w:t>
      </w:r>
      <w:proofErr w:type="spellStart"/>
      <w:r w:rsidRPr="00B83B85">
        <w:rPr>
          <w:sz w:val="28"/>
          <w:szCs w:val="28"/>
        </w:rPr>
        <w:t>области</w:t>
      </w:r>
      <w:proofErr w:type="gramStart"/>
      <w:r w:rsidRPr="00B83B85">
        <w:rPr>
          <w:sz w:val="28"/>
          <w:szCs w:val="28"/>
        </w:rPr>
        <w:t>,</w:t>
      </w:r>
      <w:r w:rsidRPr="0061563B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дминистрация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не вправе принимать решения, приводящие к увеличению в 20</w:t>
      </w:r>
      <w:r w:rsidR="00817C0E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году численности работников органов местного самоуправления </w:t>
      </w:r>
      <w:proofErr w:type="spellStart"/>
      <w:r w:rsidR="0081269B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и муниципальных учреждений, за исключением случаев, когда решениями Правительства области, администрации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передаются отдельные полномочия.</w:t>
      </w:r>
    </w:p>
    <w:p w:rsidR="009A5015" w:rsidRDefault="009A5015" w:rsidP="009A501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color w:val="000000"/>
          <w:sz w:val="28"/>
          <w:szCs w:val="28"/>
        </w:rPr>
        <w:t>Установить</w:t>
      </w:r>
      <w:r w:rsidR="001936F0">
        <w:rPr>
          <w:color w:val="000000"/>
          <w:sz w:val="28"/>
          <w:szCs w:val="28"/>
        </w:rPr>
        <w:t xml:space="preserve">, что </w:t>
      </w:r>
      <w:r>
        <w:rPr>
          <w:color w:val="000000"/>
          <w:sz w:val="28"/>
          <w:szCs w:val="28"/>
        </w:rPr>
        <w:t>получатели средств бюджета сельского поселения при заключении муниципальных контрактов (договоров) на поставку товаров (работ, услуг) вправе предусматривать авансовые платежи:</w:t>
      </w:r>
    </w:p>
    <w:p w:rsidR="009A5015" w:rsidRDefault="00C406DD" w:rsidP="009A501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17.1) </w:t>
      </w:r>
      <w:r w:rsidR="009A5015">
        <w:rPr>
          <w:sz w:val="28"/>
          <w:szCs w:val="28"/>
        </w:rPr>
        <w:t xml:space="preserve">в размере 100% суммы муниципального контракта (договора) по муниципальным контрактам (договорам) о предоставлении услуг связи, подписки на печатные издания и об их приобретении, </w:t>
      </w:r>
      <w:r w:rsidR="009A5015" w:rsidRPr="0025267B">
        <w:rPr>
          <w:sz w:val="28"/>
          <w:szCs w:val="28"/>
        </w:rPr>
        <w:t>на приобретение маркированных конвертов и ма</w:t>
      </w:r>
      <w:r w:rsidR="009A5015">
        <w:rPr>
          <w:sz w:val="28"/>
          <w:szCs w:val="28"/>
        </w:rPr>
        <w:t xml:space="preserve">рок,  на </w:t>
      </w:r>
      <w:r w:rsidR="0085609F">
        <w:rPr>
          <w:sz w:val="28"/>
          <w:szCs w:val="28"/>
        </w:rPr>
        <w:t xml:space="preserve">приобретение и </w:t>
      </w:r>
      <w:r w:rsidR="009A5015">
        <w:rPr>
          <w:sz w:val="28"/>
          <w:szCs w:val="28"/>
        </w:rPr>
        <w:t xml:space="preserve">ремонт вычислительной и </w:t>
      </w:r>
      <w:r w:rsidR="009A5015" w:rsidRPr="0025267B">
        <w:rPr>
          <w:sz w:val="28"/>
          <w:szCs w:val="28"/>
        </w:rPr>
        <w:t xml:space="preserve"> оргтехники, </w:t>
      </w:r>
      <w:r w:rsidR="009A5015">
        <w:rPr>
          <w:sz w:val="28"/>
          <w:szCs w:val="28"/>
        </w:rPr>
        <w:t xml:space="preserve">на обучение на курсах повышения квалификации, на оплату </w:t>
      </w:r>
      <w:proofErr w:type="spellStart"/>
      <w:r w:rsidR="009A5015">
        <w:rPr>
          <w:sz w:val="28"/>
          <w:szCs w:val="28"/>
        </w:rPr>
        <w:t>теплоэлектроэнергии</w:t>
      </w:r>
      <w:proofErr w:type="spellEnd"/>
      <w:r w:rsidR="009A5015">
        <w:rPr>
          <w:sz w:val="28"/>
          <w:szCs w:val="28"/>
        </w:rPr>
        <w:t>, на изготовление сертификата ключа ЭЦП, приобретение неисключительного права на использование программного обеспечения;</w:t>
      </w:r>
      <w:proofErr w:type="gramEnd"/>
    </w:p>
    <w:p w:rsidR="009A5015" w:rsidRDefault="00C406DD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17.2) </w:t>
      </w:r>
      <w:r w:rsidR="009A5015">
        <w:rPr>
          <w:sz w:val="28"/>
          <w:szCs w:val="28"/>
        </w:rPr>
        <w:t>в размере 30% от суммы муниципального контракта (договора) по остальным муниципальным контрактам (договорам),  если иное не предусмотрено действующим законодательством.</w:t>
      </w:r>
    </w:p>
    <w:p w:rsidR="009A5015" w:rsidRDefault="009A5015" w:rsidP="009A501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18. Ввести мораторий на установление в 20</w:t>
      </w:r>
      <w:r w:rsidR="00817C0E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налоговых льгот и (или) пониженных налоговых ставок по местным налогам (земельный налог и налог на имущество физических лиц).</w:t>
      </w:r>
    </w:p>
    <w:p w:rsidR="009A5015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Настоящее Решение вступает в силу с 1 января 20</w:t>
      </w:r>
      <w:r w:rsidR="00817C0E">
        <w:rPr>
          <w:sz w:val="28"/>
          <w:szCs w:val="28"/>
        </w:rPr>
        <w:t>2</w:t>
      </w:r>
      <w:r w:rsidR="0085609F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9A5015" w:rsidRPr="00680911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680911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</w:t>
      </w:r>
      <w:r w:rsidRPr="00680911">
        <w:rPr>
          <w:sz w:val="28"/>
          <w:szCs w:val="28"/>
        </w:rPr>
        <w:t xml:space="preserve">ешение </w:t>
      </w:r>
      <w:r w:rsidR="00AE592B">
        <w:rPr>
          <w:sz w:val="28"/>
          <w:szCs w:val="28"/>
        </w:rPr>
        <w:t xml:space="preserve">опубликовать в Информационном бюллетене </w:t>
      </w:r>
      <w:proofErr w:type="spellStart"/>
      <w:r w:rsidR="00AE592B">
        <w:rPr>
          <w:sz w:val="28"/>
          <w:szCs w:val="28"/>
        </w:rPr>
        <w:t>Вишкильского</w:t>
      </w:r>
      <w:proofErr w:type="spellEnd"/>
      <w:r w:rsidR="00AE592B">
        <w:rPr>
          <w:sz w:val="28"/>
          <w:szCs w:val="28"/>
        </w:rPr>
        <w:t xml:space="preserve"> сельского поселения и </w:t>
      </w:r>
      <w:r w:rsidR="00F53618">
        <w:rPr>
          <w:sz w:val="28"/>
          <w:szCs w:val="28"/>
        </w:rPr>
        <w:t xml:space="preserve"> на Официальном сайте органов местного самоуправления </w:t>
      </w:r>
      <w:proofErr w:type="spellStart"/>
      <w:r w:rsidR="00F53618">
        <w:rPr>
          <w:sz w:val="28"/>
          <w:szCs w:val="28"/>
        </w:rPr>
        <w:t>Котельничского</w:t>
      </w:r>
      <w:proofErr w:type="spellEnd"/>
      <w:r w:rsidR="00F53618">
        <w:rPr>
          <w:sz w:val="28"/>
          <w:szCs w:val="28"/>
        </w:rPr>
        <w:t xml:space="preserve"> муниципального района Кировской области.</w:t>
      </w:r>
    </w:p>
    <w:p w:rsidR="009A5015" w:rsidRDefault="009A5015" w:rsidP="009A5015">
      <w:pPr>
        <w:jc w:val="both"/>
        <w:rPr>
          <w:sz w:val="28"/>
          <w:szCs w:val="28"/>
        </w:rPr>
      </w:pPr>
    </w:p>
    <w:tbl>
      <w:tblPr>
        <w:tblW w:w="10107" w:type="dxa"/>
        <w:tblLayout w:type="fixed"/>
        <w:tblLook w:val="0000"/>
      </w:tblPr>
      <w:tblGrid>
        <w:gridCol w:w="3369"/>
        <w:gridCol w:w="3369"/>
        <w:gridCol w:w="3369"/>
      </w:tblGrid>
      <w:tr w:rsidR="009A5015" w:rsidTr="00C468D3">
        <w:tc>
          <w:tcPr>
            <w:tcW w:w="3369" w:type="dxa"/>
          </w:tcPr>
          <w:p w:rsidR="009A5015" w:rsidRDefault="009A5015" w:rsidP="00C53458">
            <w:pPr>
              <w:snapToGrid w:val="0"/>
              <w:rPr>
                <w:rFonts w:cs="Courier New"/>
                <w:sz w:val="28"/>
                <w:lang w:eastAsia="ar-SA"/>
              </w:rPr>
            </w:pPr>
            <w:r>
              <w:rPr>
                <w:sz w:val="28"/>
              </w:rPr>
              <w:t xml:space="preserve">Глава </w:t>
            </w:r>
            <w:proofErr w:type="spellStart"/>
            <w:r w:rsidR="0081269B">
              <w:rPr>
                <w:sz w:val="28"/>
              </w:rPr>
              <w:t>Вишкильского</w:t>
            </w:r>
            <w:proofErr w:type="spellEnd"/>
            <w:r>
              <w:rPr>
                <w:sz w:val="28"/>
              </w:rPr>
              <w:t xml:space="preserve"> сельского поселения </w:t>
            </w:r>
          </w:p>
        </w:tc>
        <w:tc>
          <w:tcPr>
            <w:tcW w:w="3369" w:type="dxa"/>
          </w:tcPr>
          <w:p w:rsidR="009A5015" w:rsidRDefault="009A5015" w:rsidP="00C53458">
            <w:pPr>
              <w:suppressAutoHyphens/>
              <w:overflowPunct w:val="0"/>
              <w:autoSpaceDE w:val="0"/>
              <w:snapToGrid w:val="0"/>
              <w:rPr>
                <w:rFonts w:cs="Courier New"/>
                <w:sz w:val="28"/>
                <w:lang w:eastAsia="ar-SA"/>
              </w:rPr>
            </w:pPr>
          </w:p>
        </w:tc>
        <w:tc>
          <w:tcPr>
            <w:tcW w:w="3369" w:type="dxa"/>
          </w:tcPr>
          <w:p w:rsidR="009A5015" w:rsidRDefault="009A5015" w:rsidP="00C53458">
            <w:pPr>
              <w:snapToGrid w:val="0"/>
              <w:rPr>
                <w:rFonts w:cs="Courier New"/>
                <w:sz w:val="28"/>
                <w:lang w:eastAsia="ar-SA"/>
              </w:rPr>
            </w:pPr>
          </w:p>
          <w:p w:rsidR="009A5015" w:rsidRDefault="00C468D3" w:rsidP="00C468D3">
            <w:pPr>
              <w:suppressAutoHyphens/>
              <w:overflowPunct w:val="0"/>
              <w:autoSpaceDE w:val="0"/>
              <w:rPr>
                <w:rFonts w:cs="Courier New"/>
                <w:sz w:val="28"/>
                <w:lang w:eastAsia="ar-SA"/>
              </w:rPr>
            </w:pPr>
            <w:r>
              <w:rPr>
                <w:sz w:val="28"/>
              </w:rPr>
              <w:t>С.С.Гуцу</w:t>
            </w:r>
          </w:p>
        </w:tc>
      </w:tr>
    </w:tbl>
    <w:p w:rsidR="009A5015" w:rsidRDefault="009A5015" w:rsidP="009A5015">
      <w:pPr>
        <w:pBdr>
          <w:bottom w:val="single" w:sz="8" w:space="1" w:color="000000"/>
        </w:pBdr>
        <w:ind w:firstLine="709"/>
        <w:rPr>
          <w:rFonts w:cs="Courier New"/>
          <w:sz w:val="20"/>
          <w:szCs w:val="20"/>
          <w:lang w:eastAsia="ar-SA"/>
        </w:rPr>
      </w:pPr>
    </w:p>
    <w:p w:rsidR="00E51F11" w:rsidRDefault="00AE592B"/>
    <w:sectPr w:rsidR="00E51F11" w:rsidSect="008535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272"/>
        </w:tabs>
        <w:ind w:left="127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560"/>
        </w:tabs>
        <w:ind w:left="1560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704"/>
        </w:tabs>
        <w:ind w:left="170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36"/>
        </w:tabs>
        <w:ind w:left="213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280"/>
        </w:tabs>
        <w:ind w:left="228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015"/>
    <w:rsid w:val="00017BC6"/>
    <w:rsid w:val="000A79EE"/>
    <w:rsid w:val="000E12EA"/>
    <w:rsid w:val="000F4F2F"/>
    <w:rsid w:val="00161A57"/>
    <w:rsid w:val="001728C1"/>
    <w:rsid w:val="001936F0"/>
    <w:rsid w:val="002A308B"/>
    <w:rsid w:val="002B1CCD"/>
    <w:rsid w:val="002B35B7"/>
    <w:rsid w:val="002C2AF6"/>
    <w:rsid w:val="005957B4"/>
    <w:rsid w:val="005E3C22"/>
    <w:rsid w:val="00643BC7"/>
    <w:rsid w:val="00662795"/>
    <w:rsid w:val="006D6562"/>
    <w:rsid w:val="006F066C"/>
    <w:rsid w:val="0081269B"/>
    <w:rsid w:val="00817C0E"/>
    <w:rsid w:val="0085609F"/>
    <w:rsid w:val="008800BB"/>
    <w:rsid w:val="008C6063"/>
    <w:rsid w:val="008F1049"/>
    <w:rsid w:val="009A5015"/>
    <w:rsid w:val="00A7594F"/>
    <w:rsid w:val="00AC6163"/>
    <w:rsid w:val="00AE592B"/>
    <w:rsid w:val="00B447F0"/>
    <w:rsid w:val="00C0796A"/>
    <w:rsid w:val="00C406DD"/>
    <w:rsid w:val="00C468D3"/>
    <w:rsid w:val="00D40587"/>
    <w:rsid w:val="00D4308F"/>
    <w:rsid w:val="00DD7945"/>
    <w:rsid w:val="00DF18D1"/>
    <w:rsid w:val="00E610DA"/>
    <w:rsid w:val="00F53618"/>
    <w:rsid w:val="00F85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015"/>
    <w:pPr>
      <w:keepNext/>
      <w:numPr>
        <w:numId w:val="1"/>
      </w:numPr>
      <w:suppressAutoHyphens/>
      <w:overflowPunct w:val="0"/>
      <w:autoSpaceDE w:val="0"/>
      <w:ind w:left="432"/>
      <w:jc w:val="center"/>
      <w:outlineLvl w:val="0"/>
    </w:pPr>
    <w:rPr>
      <w:rFonts w:cs="Courier New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015"/>
    <w:rPr>
      <w:rFonts w:ascii="Times New Roman" w:eastAsia="Times New Roman" w:hAnsi="Times New Roman" w:cs="Courier New"/>
      <w:b/>
      <w:bCs/>
      <w:sz w:val="28"/>
      <w:szCs w:val="20"/>
      <w:lang w:eastAsia="ar-SA"/>
    </w:rPr>
  </w:style>
  <w:style w:type="paragraph" w:customStyle="1" w:styleId="ConsPlusTitle">
    <w:name w:val="ConsPlusTitle"/>
    <w:rsid w:val="009A50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A5015"/>
    <w:pPr>
      <w:suppressLineNumbers/>
      <w:suppressAutoHyphens/>
      <w:overflowPunct w:val="0"/>
      <w:autoSpaceDE w:val="0"/>
    </w:pPr>
    <w:rPr>
      <w:rFonts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F4F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2020-12-22T13:42:00Z</cp:lastPrinted>
  <dcterms:created xsi:type="dcterms:W3CDTF">2020-11-25T10:55:00Z</dcterms:created>
  <dcterms:modified xsi:type="dcterms:W3CDTF">2020-12-22T13:45:00Z</dcterms:modified>
</cp:coreProperties>
</file>